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D6B6" w14:textId="62D4F964" w:rsidR="00ED68D9" w:rsidRDefault="00ED68D9" w:rsidP="00DB1974">
      <w:pPr>
        <w:pStyle w:val="Ttulo1"/>
        <w:ind w:left="0"/>
        <w:jc w:val="left"/>
      </w:pPr>
    </w:p>
    <w:p w14:paraId="6181D4E3" w14:textId="77777777" w:rsidR="00ED68D9" w:rsidRDefault="00ED68D9">
      <w:pPr>
        <w:pStyle w:val="Corpodetexto"/>
        <w:rPr>
          <w:rFonts w:ascii="Arial"/>
          <w:b/>
          <w:sz w:val="26"/>
        </w:rPr>
      </w:pPr>
    </w:p>
    <w:p w14:paraId="4CD10153" w14:textId="77777777" w:rsidR="00ED68D9" w:rsidRDefault="00ED68D9">
      <w:pPr>
        <w:pStyle w:val="Corpodetexto"/>
        <w:spacing w:before="11"/>
        <w:rPr>
          <w:rFonts w:ascii="Arial"/>
          <w:b/>
          <w:sz w:val="30"/>
        </w:rPr>
      </w:pPr>
    </w:p>
    <w:p w14:paraId="092CA678" w14:textId="77777777" w:rsidR="00ED68D9" w:rsidRDefault="0056730B">
      <w:pPr>
        <w:ind w:left="1642" w:right="1855"/>
        <w:jc w:val="center"/>
        <w:rPr>
          <w:rFonts w:ascii="Arial MT" w:hAnsi="Arial MT"/>
        </w:rPr>
      </w:pPr>
      <w:r>
        <w:rPr>
          <w:rFonts w:ascii="Arial MT" w:hAnsi="Arial MT"/>
        </w:rPr>
        <w:t>MODELO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CRONOGRAMA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FÍSICO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FINANCEIRO</w:t>
      </w:r>
    </w:p>
    <w:p w14:paraId="10FB10DB" w14:textId="77777777" w:rsidR="00ED68D9" w:rsidRDefault="0056730B">
      <w:pPr>
        <w:spacing w:before="12" w:line="544" w:lineRule="exact"/>
        <w:ind w:left="134" w:right="3445" w:firstLine="2313"/>
        <w:rPr>
          <w:rFonts w:ascii="Arial" w:hAnsi="Arial"/>
          <w:b/>
        </w:rPr>
      </w:pPr>
      <w:r>
        <w:rPr>
          <w:rFonts w:ascii="Arial" w:hAnsi="Arial"/>
          <w:b/>
        </w:rPr>
        <w:t>CRONOGRAMA FÍSICO – FINANCEIRO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PROPRIETÁRIO: COMÉRCIO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SERVIÇOS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LTDA.</w:t>
      </w:r>
    </w:p>
    <w:p w14:paraId="0AC24B13" w14:textId="77777777" w:rsidR="00ED68D9" w:rsidRDefault="0056730B">
      <w:pPr>
        <w:pStyle w:val="Ttulo1"/>
        <w:spacing w:line="233" w:lineRule="exact"/>
        <w:jc w:val="left"/>
      </w:pPr>
      <w:r>
        <w:t>OBRA:</w:t>
      </w:r>
      <w:r>
        <w:rPr>
          <w:spacing w:val="-2"/>
        </w:rPr>
        <w:t xml:space="preserve"> </w:t>
      </w:r>
      <w:r>
        <w:t>EDIFICAÇÃO</w:t>
      </w:r>
      <w:r>
        <w:rPr>
          <w:spacing w:val="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E COMERCIAL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ALVENARIA</w:t>
      </w:r>
      <w:r>
        <w:rPr>
          <w:spacing w:val="-2"/>
        </w:rPr>
        <w:t xml:space="preserve"> </w:t>
      </w:r>
      <w:r>
        <w:t>ENDEREÇO:</w:t>
      </w:r>
    </w:p>
    <w:p w14:paraId="5AC6BD24" w14:textId="77777777" w:rsidR="00ED68D9" w:rsidRDefault="0056730B">
      <w:pPr>
        <w:ind w:left="1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Rua/Avenida(…),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nº(…),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CEP(…),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Município(…)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</w:p>
    <w:p w14:paraId="1552F27C" w14:textId="77777777" w:rsidR="00ED68D9" w:rsidRDefault="00ED68D9">
      <w:pPr>
        <w:pStyle w:val="Corpodetexto"/>
        <w:spacing w:before="9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1133"/>
        <w:gridCol w:w="1378"/>
        <w:gridCol w:w="1526"/>
      </w:tblGrid>
      <w:tr w:rsidR="00ED68D9" w14:paraId="2A7A1760" w14:textId="77777777">
        <w:trPr>
          <w:trHeight w:val="493"/>
        </w:trPr>
        <w:tc>
          <w:tcPr>
            <w:tcW w:w="4832" w:type="dxa"/>
          </w:tcPr>
          <w:p w14:paraId="2A2D41CF" w14:textId="77777777" w:rsidR="00ED68D9" w:rsidRDefault="0056730B">
            <w:pPr>
              <w:pStyle w:val="TableParagraph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SERVIÇO</w:t>
            </w:r>
          </w:p>
        </w:tc>
        <w:tc>
          <w:tcPr>
            <w:tcW w:w="1133" w:type="dxa"/>
          </w:tcPr>
          <w:p w14:paraId="254275F9" w14:textId="77777777" w:rsidR="00ED68D9" w:rsidRDefault="0056730B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Início</w:t>
            </w:r>
          </w:p>
        </w:tc>
        <w:tc>
          <w:tcPr>
            <w:tcW w:w="1378" w:type="dxa"/>
          </w:tcPr>
          <w:p w14:paraId="01B487C9" w14:textId="77777777" w:rsidR="00ED68D9" w:rsidRDefault="0056730B">
            <w:pPr>
              <w:pStyle w:val="TableParagraph"/>
              <w:spacing w:before="78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Conclusão</w:t>
            </w:r>
          </w:p>
        </w:tc>
        <w:tc>
          <w:tcPr>
            <w:tcW w:w="1526" w:type="dxa"/>
          </w:tcPr>
          <w:p w14:paraId="05C9D196" w14:textId="77777777" w:rsidR="00ED68D9" w:rsidRDefault="0056730B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CUSTO</w:t>
            </w:r>
          </w:p>
        </w:tc>
      </w:tr>
      <w:tr w:rsidR="00ED68D9" w14:paraId="78103696" w14:textId="77777777">
        <w:trPr>
          <w:trHeight w:val="445"/>
        </w:trPr>
        <w:tc>
          <w:tcPr>
            <w:tcW w:w="4832" w:type="dxa"/>
          </w:tcPr>
          <w:p w14:paraId="28DF8AF8" w14:textId="77777777" w:rsidR="00ED68D9" w:rsidRDefault="0056730B">
            <w:pPr>
              <w:pStyle w:val="TableParagraph"/>
              <w:spacing w:before="76"/>
              <w:ind w:left="292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sinalização</w:t>
            </w:r>
          </w:p>
        </w:tc>
        <w:tc>
          <w:tcPr>
            <w:tcW w:w="1133" w:type="dxa"/>
          </w:tcPr>
          <w:p w14:paraId="22E3132A" w14:textId="77777777" w:rsidR="00ED68D9" w:rsidRDefault="0056730B">
            <w:pPr>
              <w:pStyle w:val="TableParagraph"/>
              <w:spacing w:before="76"/>
              <w:ind w:left="158"/>
              <w:rPr>
                <w:sz w:val="20"/>
              </w:rPr>
            </w:pPr>
            <w:r>
              <w:rPr>
                <w:sz w:val="20"/>
              </w:rPr>
              <w:t>04/01/20</w:t>
            </w:r>
          </w:p>
        </w:tc>
        <w:tc>
          <w:tcPr>
            <w:tcW w:w="1378" w:type="dxa"/>
          </w:tcPr>
          <w:p w14:paraId="7C6303E4" w14:textId="77777777" w:rsidR="00ED68D9" w:rsidRDefault="0056730B">
            <w:pPr>
              <w:pStyle w:val="TableParagraph"/>
              <w:spacing w:before="76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04/10/20</w:t>
            </w:r>
          </w:p>
        </w:tc>
        <w:tc>
          <w:tcPr>
            <w:tcW w:w="1526" w:type="dxa"/>
          </w:tcPr>
          <w:p w14:paraId="7D992AE9" w14:textId="77777777" w:rsidR="00ED68D9" w:rsidRDefault="0056730B">
            <w:pPr>
              <w:pStyle w:val="TableParagraph"/>
              <w:spacing w:before="76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10.000,00</w:t>
            </w:r>
          </w:p>
        </w:tc>
      </w:tr>
      <w:tr w:rsidR="00ED68D9" w14:paraId="479DF74F" w14:textId="77777777">
        <w:trPr>
          <w:trHeight w:val="448"/>
        </w:trPr>
        <w:tc>
          <w:tcPr>
            <w:tcW w:w="4832" w:type="dxa"/>
          </w:tcPr>
          <w:p w14:paraId="210B01C5" w14:textId="77777777" w:rsidR="00ED68D9" w:rsidRDefault="0056730B">
            <w:pPr>
              <w:pStyle w:val="TableParagraph"/>
              <w:spacing w:before="78"/>
              <w:ind w:left="292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</w:p>
        </w:tc>
        <w:tc>
          <w:tcPr>
            <w:tcW w:w="1133" w:type="dxa"/>
          </w:tcPr>
          <w:p w14:paraId="3E4F9DFC" w14:textId="77777777" w:rsidR="00ED68D9" w:rsidRDefault="0056730B">
            <w:pPr>
              <w:pStyle w:val="TableParagraph"/>
              <w:spacing w:before="78"/>
              <w:ind w:left="158"/>
              <w:rPr>
                <w:sz w:val="20"/>
              </w:rPr>
            </w:pPr>
            <w:r>
              <w:rPr>
                <w:sz w:val="20"/>
              </w:rPr>
              <w:t>04/10/20</w:t>
            </w:r>
          </w:p>
        </w:tc>
        <w:tc>
          <w:tcPr>
            <w:tcW w:w="1378" w:type="dxa"/>
          </w:tcPr>
          <w:p w14:paraId="0F6CA7F6" w14:textId="77777777" w:rsidR="00ED68D9" w:rsidRDefault="0056730B">
            <w:pPr>
              <w:pStyle w:val="TableParagraph"/>
              <w:spacing w:before="78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04/12/20</w:t>
            </w:r>
          </w:p>
        </w:tc>
        <w:tc>
          <w:tcPr>
            <w:tcW w:w="1526" w:type="dxa"/>
          </w:tcPr>
          <w:p w14:paraId="567452EB" w14:textId="77777777" w:rsidR="00ED68D9" w:rsidRDefault="0056730B">
            <w:pPr>
              <w:pStyle w:val="TableParagraph"/>
              <w:spacing w:before="78"/>
              <w:ind w:left="25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8.000,00</w:t>
            </w:r>
          </w:p>
        </w:tc>
      </w:tr>
      <w:tr w:rsidR="00ED68D9" w14:paraId="59FB8FE9" w14:textId="77777777">
        <w:trPr>
          <w:trHeight w:val="445"/>
        </w:trPr>
        <w:tc>
          <w:tcPr>
            <w:tcW w:w="4832" w:type="dxa"/>
          </w:tcPr>
          <w:p w14:paraId="122567CC" w14:textId="77777777" w:rsidR="00ED68D9" w:rsidRDefault="0056730B">
            <w:pPr>
              <w:pStyle w:val="TableParagraph"/>
              <w:spacing w:before="76"/>
              <w:ind w:left="282"/>
              <w:rPr>
                <w:sz w:val="20"/>
              </w:rPr>
            </w:pPr>
            <w:r>
              <w:rPr>
                <w:sz w:val="20"/>
              </w:rPr>
              <w:t>Relocação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</w:p>
        </w:tc>
        <w:tc>
          <w:tcPr>
            <w:tcW w:w="1133" w:type="dxa"/>
          </w:tcPr>
          <w:p w14:paraId="400BA545" w14:textId="77777777" w:rsidR="00ED68D9" w:rsidRDefault="0056730B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04/05/20</w:t>
            </w:r>
          </w:p>
        </w:tc>
        <w:tc>
          <w:tcPr>
            <w:tcW w:w="1378" w:type="dxa"/>
          </w:tcPr>
          <w:p w14:paraId="19D02FB2" w14:textId="77777777" w:rsidR="00ED68D9" w:rsidRDefault="0056730B">
            <w:pPr>
              <w:pStyle w:val="TableParagraph"/>
              <w:spacing w:before="76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04/12/20</w:t>
            </w:r>
          </w:p>
        </w:tc>
        <w:tc>
          <w:tcPr>
            <w:tcW w:w="1526" w:type="dxa"/>
          </w:tcPr>
          <w:p w14:paraId="62C27B28" w14:textId="77777777" w:rsidR="00ED68D9" w:rsidRDefault="0056730B">
            <w:pPr>
              <w:pStyle w:val="TableParagraph"/>
              <w:spacing w:before="76"/>
              <w:ind w:left="2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6.000,00</w:t>
            </w:r>
          </w:p>
        </w:tc>
      </w:tr>
      <w:tr w:rsidR="00ED68D9" w14:paraId="41BDD74A" w14:textId="77777777">
        <w:trPr>
          <w:trHeight w:val="447"/>
        </w:trPr>
        <w:tc>
          <w:tcPr>
            <w:tcW w:w="4832" w:type="dxa"/>
          </w:tcPr>
          <w:p w14:paraId="22CCCA71" w14:textId="77777777" w:rsidR="00ED68D9" w:rsidRDefault="0056730B">
            <w:pPr>
              <w:pStyle w:val="TableParagraph"/>
              <w:spacing w:before="78"/>
              <w:ind w:left="282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</w:p>
        </w:tc>
        <w:tc>
          <w:tcPr>
            <w:tcW w:w="1133" w:type="dxa"/>
          </w:tcPr>
          <w:p w14:paraId="257F2100" w14:textId="77777777" w:rsidR="00ED68D9" w:rsidRDefault="0056730B">
            <w:pPr>
              <w:pStyle w:val="TableParagraph"/>
              <w:spacing w:before="78"/>
              <w:ind w:left="110"/>
              <w:rPr>
                <w:sz w:val="20"/>
              </w:rPr>
            </w:pPr>
            <w:r>
              <w:rPr>
                <w:sz w:val="20"/>
              </w:rPr>
              <w:t>04/12/20</w:t>
            </w:r>
          </w:p>
        </w:tc>
        <w:tc>
          <w:tcPr>
            <w:tcW w:w="1378" w:type="dxa"/>
          </w:tcPr>
          <w:p w14:paraId="1921CF93" w14:textId="77777777" w:rsidR="00ED68D9" w:rsidRDefault="0056730B">
            <w:pPr>
              <w:pStyle w:val="TableParagraph"/>
              <w:spacing w:before="78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04/11/20</w:t>
            </w:r>
          </w:p>
        </w:tc>
        <w:tc>
          <w:tcPr>
            <w:tcW w:w="1526" w:type="dxa"/>
          </w:tcPr>
          <w:p w14:paraId="4124F452" w14:textId="77777777" w:rsidR="00ED68D9" w:rsidRDefault="0056730B">
            <w:pPr>
              <w:pStyle w:val="TableParagraph"/>
              <w:spacing w:before="78"/>
              <w:ind w:left="2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8.000,00</w:t>
            </w:r>
          </w:p>
        </w:tc>
      </w:tr>
      <w:tr w:rsidR="00ED68D9" w14:paraId="4492A080" w14:textId="77777777">
        <w:trPr>
          <w:trHeight w:val="447"/>
        </w:trPr>
        <w:tc>
          <w:tcPr>
            <w:tcW w:w="4832" w:type="dxa"/>
          </w:tcPr>
          <w:p w14:paraId="2AF90222" w14:textId="77777777" w:rsidR="00ED68D9" w:rsidRDefault="0056730B">
            <w:pPr>
              <w:pStyle w:val="TableParagraph"/>
              <w:spacing w:before="76"/>
              <w:ind w:left="19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33" w:type="dxa"/>
          </w:tcPr>
          <w:p w14:paraId="2DD39A6F" w14:textId="77777777" w:rsidR="00ED68D9" w:rsidRDefault="00ED68D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14:paraId="29D86420" w14:textId="77777777" w:rsidR="00ED68D9" w:rsidRDefault="00ED68D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 w14:paraId="6D85E442" w14:textId="77777777" w:rsidR="00ED68D9" w:rsidRDefault="0056730B">
            <w:pPr>
              <w:pStyle w:val="TableParagraph"/>
              <w:spacing w:before="76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32.000,00</w:t>
            </w:r>
          </w:p>
        </w:tc>
      </w:tr>
    </w:tbl>
    <w:p w14:paraId="48243753" w14:textId="77777777" w:rsidR="00ED68D9" w:rsidRDefault="0056730B">
      <w:pPr>
        <w:ind w:left="161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OBS: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Os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valores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são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meramente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informativos.</w:t>
      </w:r>
    </w:p>
    <w:p w14:paraId="306B496A" w14:textId="77777777" w:rsidR="00ED68D9" w:rsidRDefault="00ED68D9">
      <w:pPr>
        <w:pStyle w:val="Corpodetexto"/>
        <w:rPr>
          <w:rFonts w:ascii="Arial"/>
          <w:b/>
          <w:i/>
          <w:sz w:val="22"/>
        </w:rPr>
      </w:pPr>
    </w:p>
    <w:p w14:paraId="1EEC2E51" w14:textId="77777777" w:rsidR="00ED68D9" w:rsidRDefault="00ED68D9">
      <w:pPr>
        <w:pStyle w:val="Corpodetexto"/>
        <w:rPr>
          <w:rFonts w:ascii="Arial"/>
          <w:b/>
          <w:i/>
          <w:sz w:val="22"/>
        </w:rPr>
      </w:pPr>
    </w:p>
    <w:p w14:paraId="65B9A5DA" w14:textId="77777777" w:rsidR="00ED68D9" w:rsidRDefault="00ED68D9">
      <w:pPr>
        <w:pStyle w:val="Corpodetexto"/>
        <w:spacing w:before="6"/>
        <w:rPr>
          <w:rFonts w:ascii="Arial"/>
          <w:b/>
          <w:i/>
        </w:rPr>
      </w:pPr>
    </w:p>
    <w:p w14:paraId="1E1C8087" w14:textId="77777777" w:rsidR="00ED68D9" w:rsidRDefault="0056730B">
      <w:pPr>
        <w:ind w:left="139"/>
        <w:rPr>
          <w:rFonts w:ascii="Arial MT" w:hAnsi="Arial MT"/>
        </w:rPr>
      </w:pPr>
      <w:r>
        <w:rPr>
          <w:rFonts w:ascii="Arial MT" w:hAnsi="Arial MT"/>
        </w:rPr>
        <w:t>(Município),</w:t>
      </w:r>
      <w:r>
        <w:rPr>
          <w:rFonts w:ascii="Arial MT" w:hAnsi="Arial MT"/>
          <w:spacing w:val="60"/>
          <w:u w:val="single" w:color="000009"/>
        </w:rPr>
        <w:t xml:space="preserve"> </w:t>
      </w:r>
      <w:r>
        <w:rPr>
          <w:rFonts w:ascii="Arial MT" w:hAnsi="Arial MT"/>
          <w:u w:val="single" w:color="000009"/>
        </w:rPr>
        <w:t>dia</w:t>
      </w:r>
      <w:r>
        <w:rPr>
          <w:rFonts w:ascii="Arial MT" w:hAnsi="Arial MT"/>
          <w:spacing w:val="59"/>
          <w:u w:val="single" w:color="000009"/>
        </w:rPr>
        <w:t xml:space="preserve"> </w:t>
      </w:r>
      <w:r>
        <w:rPr>
          <w:rFonts w:ascii="Arial MT" w:hAnsi="Arial MT"/>
          <w:u w:val="single" w:color="000009"/>
        </w:rPr>
        <w:t>/</w:t>
      </w:r>
      <w:r>
        <w:rPr>
          <w:rFonts w:ascii="Arial MT" w:hAnsi="Arial MT"/>
          <w:spacing w:val="-2"/>
          <w:u w:val="single" w:color="000009"/>
        </w:rPr>
        <w:t xml:space="preserve"> </w:t>
      </w:r>
      <w:r>
        <w:rPr>
          <w:rFonts w:ascii="Arial MT" w:hAnsi="Arial MT"/>
          <w:u w:val="single" w:color="000009"/>
        </w:rPr>
        <w:t>mês</w:t>
      </w:r>
      <w:r>
        <w:rPr>
          <w:rFonts w:ascii="Arial MT" w:hAnsi="Arial MT"/>
          <w:spacing w:val="-2"/>
          <w:u w:val="single" w:color="000009"/>
        </w:rPr>
        <w:t xml:space="preserve"> </w:t>
      </w:r>
      <w:r>
        <w:rPr>
          <w:rFonts w:ascii="Arial MT" w:hAnsi="Arial MT"/>
          <w:u w:val="single" w:color="000009"/>
        </w:rPr>
        <w:t>/</w:t>
      </w:r>
      <w:r>
        <w:rPr>
          <w:rFonts w:ascii="Arial MT" w:hAnsi="Arial MT"/>
          <w:spacing w:val="60"/>
          <w:u w:val="single" w:color="000009"/>
        </w:rPr>
        <w:t xml:space="preserve"> </w:t>
      </w:r>
      <w:r>
        <w:rPr>
          <w:rFonts w:ascii="Arial MT" w:hAnsi="Arial MT"/>
          <w:u w:val="single" w:color="000009"/>
        </w:rPr>
        <w:t>ano</w:t>
      </w:r>
      <w:r>
        <w:rPr>
          <w:rFonts w:ascii="Arial MT" w:hAnsi="Arial MT"/>
        </w:rPr>
        <w:t>.</w:t>
      </w:r>
    </w:p>
    <w:p w14:paraId="467B76D6" w14:textId="77777777" w:rsidR="00ED68D9" w:rsidRDefault="00ED68D9">
      <w:pPr>
        <w:pStyle w:val="Corpodetexto"/>
        <w:rPr>
          <w:rFonts w:ascii="Arial MT"/>
          <w:sz w:val="20"/>
        </w:rPr>
      </w:pPr>
    </w:p>
    <w:p w14:paraId="098AC7A3" w14:textId="77777777" w:rsidR="00ED68D9" w:rsidRDefault="00ED68D9">
      <w:pPr>
        <w:pStyle w:val="Corpodetexto"/>
        <w:rPr>
          <w:rFonts w:ascii="Arial MT"/>
          <w:sz w:val="20"/>
        </w:rPr>
      </w:pPr>
    </w:p>
    <w:p w14:paraId="2C196E2A" w14:textId="77777777" w:rsidR="00ED68D9" w:rsidRDefault="00ED68D9">
      <w:pPr>
        <w:pStyle w:val="Corpodetexto"/>
        <w:rPr>
          <w:rFonts w:ascii="Arial MT"/>
          <w:sz w:val="20"/>
        </w:rPr>
      </w:pPr>
    </w:p>
    <w:p w14:paraId="66A412B4" w14:textId="77777777" w:rsidR="00ED68D9" w:rsidRDefault="00ED68D9">
      <w:pPr>
        <w:pStyle w:val="Corpodetexto"/>
        <w:spacing w:before="7"/>
        <w:rPr>
          <w:rFonts w:ascii="Arial MT"/>
          <w:sz w:val="28"/>
        </w:rPr>
      </w:pPr>
    </w:p>
    <w:p w14:paraId="3F6E6E3D" w14:textId="77777777" w:rsidR="00ED68D9" w:rsidRDefault="0056730B">
      <w:pPr>
        <w:tabs>
          <w:tab w:val="left" w:pos="4428"/>
        </w:tabs>
        <w:spacing w:before="94"/>
        <w:ind w:left="125"/>
        <w:rPr>
          <w:rFonts w:ascii="Arial MT"/>
        </w:rPr>
      </w:pPr>
      <w:r>
        <w:rPr>
          <w:rFonts w:ascii="Arial MT"/>
        </w:rPr>
        <w:t>CNPJ:</w:t>
      </w:r>
      <w:r>
        <w:rPr>
          <w:rFonts w:ascii="Arial MT"/>
        </w:rPr>
        <w:tab/>
        <w:t>CREA:</w:t>
      </w:r>
    </w:p>
    <w:p w14:paraId="0A87F4C1" w14:textId="77777777" w:rsidR="00ED68D9" w:rsidRDefault="0056730B">
      <w:pPr>
        <w:tabs>
          <w:tab w:val="left" w:pos="4428"/>
        </w:tabs>
        <w:spacing w:before="8"/>
        <w:ind w:left="125"/>
        <w:rPr>
          <w:rFonts w:ascii="Arial MT"/>
        </w:rPr>
      </w:pPr>
      <w:r>
        <w:rPr>
          <w:rFonts w:ascii="Arial MT"/>
        </w:rPr>
        <w:t>FONE:</w:t>
      </w:r>
      <w:r>
        <w:rPr>
          <w:rFonts w:ascii="Arial MT"/>
        </w:rPr>
        <w:tab/>
        <w:t>FONE:</w:t>
      </w:r>
    </w:p>
    <w:p w14:paraId="1CC53462" w14:textId="77777777" w:rsidR="00ED68D9" w:rsidRDefault="0056730B">
      <w:pPr>
        <w:tabs>
          <w:tab w:val="left" w:pos="4394"/>
        </w:tabs>
        <w:spacing w:before="6"/>
        <w:ind w:left="139"/>
        <w:rPr>
          <w:rFonts w:ascii="Arial MT" w:hAnsi="Arial MT"/>
        </w:rPr>
      </w:pPr>
      <w:r>
        <w:rPr>
          <w:rFonts w:ascii="Arial MT" w:hAnsi="Arial MT"/>
        </w:rPr>
        <w:t>(PROPRIETÁRIO)</w:t>
      </w:r>
      <w:r>
        <w:rPr>
          <w:rFonts w:ascii="Arial MT" w:hAnsi="Arial MT"/>
        </w:rPr>
        <w:tab/>
        <w:t>(RESP.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TÉCNICO)</w:t>
      </w:r>
    </w:p>
    <w:sectPr w:rsidR="00ED68D9">
      <w:pgSz w:w="11910" w:h="16860"/>
      <w:pgMar w:top="1520" w:right="5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F71"/>
    <w:multiLevelType w:val="hybridMultilevel"/>
    <w:tmpl w:val="1DEC4682"/>
    <w:lvl w:ilvl="0" w:tplc="4F1EBAC0">
      <w:start w:val="1"/>
      <w:numFmt w:val="upperRoman"/>
      <w:lvlText w:val="%1"/>
      <w:lvlJc w:val="left"/>
      <w:pPr>
        <w:ind w:left="998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E14CF6E">
      <w:numFmt w:val="bullet"/>
      <w:lvlText w:val="•"/>
      <w:lvlJc w:val="left"/>
      <w:pPr>
        <w:ind w:left="1896" w:hanging="140"/>
      </w:pPr>
      <w:rPr>
        <w:rFonts w:hint="default"/>
        <w:lang w:val="pt-PT" w:eastAsia="en-US" w:bidi="ar-SA"/>
      </w:rPr>
    </w:lvl>
    <w:lvl w:ilvl="2" w:tplc="3F224E66">
      <w:numFmt w:val="bullet"/>
      <w:lvlText w:val="•"/>
      <w:lvlJc w:val="left"/>
      <w:pPr>
        <w:ind w:left="2793" w:hanging="140"/>
      </w:pPr>
      <w:rPr>
        <w:rFonts w:hint="default"/>
        <w:lang w:val="pt-PT" w:eastAsia="en-US" w:bidi="ar-SA"/>
      </w:rPr>
    </w:lvl>
    <w:lvl w:ilvl="3" w:tplc="1EEE014C">
      <w:numFmt w:val="bullet"/>
      <w:lvlText w:val="•"/>
      <w:lvlJc w:val="left"/>
      <w:pPr>
        <w:ind w:left="3689" w:hanging="140"/>
      </w:pPr>
      <w:rPr>
        <w:rFonts w:hint="default"/>
        <w:lang w:val="pt-PT" w:eastAsia="en-US" w:bidi="ar-SA"/>
      </w:rPr>
    </w:lvl>
    <w:lvl w:ilvl="4" w:tplc="1A9AC75E">
      <w:numFmt w:val="bullet"/>
      <w:lvlText w:val="•"/>
      <w:lvlJc w:val="left"/>
      <w:pPr>
        <w:ind w:left="4586" w:hanging="140"/>
      </w:pPr>
      <w:rPr>
        <w:rFonts w:hint="default"/>
        <w:lang w:val="pt-PT" w:eastAsia="en-US" w:bidi="ar-SA"/>
      </w:rPr>
    </w:lvl>
    <w:lvl w:ilvl="5" w:tplc="14BAA5D6">
      <w:numFmt w:val="bullet"/>
      <w:lvlText w:val="•"/>
      <w:lvlJc w:val="left"/>
      <w:pPr>
        <w:ind w:left="5483" w:hanging="140"/>
      </w:pPr>
      <w:rPr>
        <w:rFonts w:hint="default"/>
        <w:lang w:val="pt-PT" w:eastAsia="en-US" w:bidi="ar-SA"/>
      </w:rPr>
    </w:lvl>
    <w:lvl w:ilvl="6" w:tplc="98D6D43C">
      <w:numFmt w:val="bullet"/>
      <w:lvlText w:val="•"/>
      <w:lvlJc w:val="left"/>
      <w:pPr>
        <w:ind w:left="6379" w:hanging="140"/>
      </w:pPr>
      <w:rPr>
        <w:rFonts w:hint="default"/>
        <w:lang w:val="pt-PT" w:eastAsia="en-US" w:bidi="ar-SA"/>
      </w:rPr>
    </w:lvl>
    <w:lvl w:ilvl="7" w:tplc="7DB4E29A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8" w:tplc="D18EC942">
      <w:numFmt w:val="bullet"/>
      <w:lvlText w:val="•"/>
      <w:lvlJc w:val="left"/>
      <w:pPr>
        <w:ind w:left="817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60A7442D"/>
    <w:multiLevelType w:val="hybridMultilevel"/>
    <w:tmpl w:val="6DFE231C"/>
    <w:lvl w:ilvl="0" w:tplc="72E4F924">
      <w:start w:val="1"/>
      <w:numFmt w:val="upperRoman"/>
      <w:lvlText w:val="%1"/>
      <w:lvlJc w:val="left"/>
      <w:pPr>
        <w:ind w:left="139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6227C70">
      <w:numFmt w:val="bullet"/>
      <w:lvlText w:val="•"/>
      <w:lvlJc w:val="left"/>
      <w:pPr>
        <w:ind w:left="1122" w:hanging="140"/>
      </w:pPr>
      <w:rPr>
        <w:rFonts w:hint="default"/>
        <w:lang w:val="pt-PT" w:eastAsia="en-US" w:bidi="ar-SA"/>
      </w:rPr>
    </w:lvl>
    <w:lvl w:ilvl="2" w:tplc="6096DA14">
      <w:numFmt w:val="bullet"/>
      <w:lvlText w:val="•"/>
      <w:lvlJc w:val="left"/>
      <w:pPr>
        <w:ind w:left="2105" w:hanging="140"/>
      </w:pPr>
      <w:rPr>
        <w:rFonts w:hint="default"/>
        <w:lang w:val="pt-PT" w:eastAsia="en-US" w:bidi="ar-SA"/>
      </w:rPr>
    </w:lvl>
    <w:lvl w:ilvl="3" w:tplc="C3BED86C">
      <w:numFmt w:val="bullet"/>
      <w:lvlText w:val="•"/>
      <w:lvlJc w:val="left"/>
      <w:pPr>
        <w:ind w:left="3087" w:hanging="140"/>
      </w:pPr>
      <w:rPr>
        <w:rFonts w:hint="default"/>
        <w:lang w:val="pt-PT" w:eastAsia="en-US" w:bidi="ar-SA"/>
      </w:rPr>
    </w:lvl>
    <w:lvl w:ilvl="4" w:tplc="4DF29526">
      <w:numFmt w:val="bullet"/>
      <w:lvlText w:val="•"/>
      <w:lvlJc w:val="left"/>
      <w:pPr>
        <w:ind w:left="4070" w:hanging="140"/>
      </w:pPr>
      <w:rPr>
        <w:rFonts w:hint="default"/>
        <w:lang w:val="pt-PT" w:eastAsia="en-US" w:bidi="ar-SA"/>
      </w:rPr>
    </w:lvl>
    <w:lvl w:ilvl="5" w:tplc="53A2CEC6">
      <w:numFmt w:val="bullet"/>
      <w:lvlText w:val="•"/>
      <w:lvlJc w:val="left"/>
      <w:pPr>
        <w:ind w:left="5053" w:hanging="140"/>
      </w:pPr>
      <w:rPr>
        <w:rFonts w:hint="default"/>
        <w:lang w:val="pt-PT" w:eastAsia="en-US" w:bidi="ar-SA"/>
      </w:rPr>
    </w:lvl>
    <w:lvl w:ilvl="6" w:tplc="3506A014">
      <w:numFmt w:val="bullet"/>
      <w:lvlText w:val="•"/>
      <w:lvlJc w:val="left"/>
      <w:pPr>
        <w:ind w:left="6035" w:hanging="140"/>
      </w:pPr>
      <w:rPr>
        <w:rFonts w:hint="default"/>
        <w:lang w:val="pt-PT" w:eastAsia="en-US" w:bidi="ar-SA"/>
      </w:rPr>
    </w:lvl>
    <w:lvl w:ilvl="7" w:tplc="91ACF602">
      <w:numFmt w:val="bullet"/>
      <w:lvlText w:val="•"/>
      <w:lvlJc w:val="left"/>
      <w:pPr>
        <w:ind w:left="7018" w:hanging="140"/>
      </w:pPr>
      <w:rPr>
        <w:rFonts w:hint="default"/>
        <w:lang w:val="pt-PT" w:eastAsia="en-US" w:bidi="ar-SA"/>
      </w:rPr>
    </w:lvl>
    <w:lvl w:ilvl="8" w:tplc="58900DD6">
      <w:numFmt w:val="bullet"/>
      <w:lvlText w:val="•"/>
      <w:lvlJc w:val="left"/>
      <w:pPr>
        <w:ind w:left="8001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9"/>
    <w:rsid w:val="0056730B"/>
    <w:rsid w:val="00DB1974"/>
    <w:rsid w:val="00E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1AAC"/>
  <w15:docId w15:val="{42E3CF97-B5FA-470F-A6BB-977C0432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9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/>
    </w:pPr>
    <w:rPr>
      <w:rFonts w:ascii="Cambria" w:eastAsia="Cambria" w:hAnsi="Cambria" w:cs="Cambria"/>
    </w:rPr>
  </w:style>
  <w:style w:type="paragraph" w:styleId="SemEspaamento">
    <w:name w:val="No Spacing"/>
    <w:uiPriority w:val="1"/>
    <w:qFormat/>
    <w:rsid w:val="00DB197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jose dos santos</dc:creator>
  <cp:lastModifiedBy>Andre Melo dos Santos</cp:lastModifiedBy>
  <cp:revision>2</cp:revision>
  <dcterms:created xsi:type="dcterms:W3CDTF">2021-10-25T12:50:00Z</dcterms:created>
  <dcterms:modified xsi:type="dcterms:W3CDTF">2021-10-25T12:50:00Z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2021-10-25T00:00:00Z</vt:filetime>
  </property>
</Properties>
</file>